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400" w:after="280" w:line="300" w:lineRule="auto"/>
        <w:jc w:val="center"/>
      </w:pPr>
      <w:r>
        <w:rPr>
          <w:rFonts w:ascii="Arial Unicode MS" w:hAnsi="Arial Unicode MS" w:eastAsia="Arial Unicode MS" w:cs="Arial Unicode MS"/>
          <w:b/>
          <w:i w:val="0"/>
          <w:color w:val="FF7A00"/>
          <w:sz w:val="21"/>
        </w:rPr>
        <w:t>部署操作手册</w:t>
      </w:r>
    </w:p>
    <w:p>
      <w:pPr>
        <w:keepNext w:val="0"/>
        <w:spacing w:before="0" w:after="100" w:line="300" w:lineRule="auto"/>
        <w:jc w:val="center"/>
      </w:pPr>
      <w:r>
        <w:rPr>
          <w:rFonts w:ascii="Arial Unicode MS" w:hAnsi="Arial Unicode MS" w:eastAsia="Arial Unicode MS" w:cs="Arial Unicode MS"/>
          <w:b/>
          <w:i w:val="0"/>
          <w:color w:val="0B2545"/>
          <w:sz w:val="56"/>
        </w:rPr>
        <w:t>智能回收运营平台</w:t>
      </w:r>
    </w:p>
    <w:p>
      <w:pPr>
        <w:keepNext w:val="0"/>
        <w:spacing w:before="0" w:after="360" w:line="300" w:lineRule="auto"/>
        <w:jc w:val="center"/>
      </w:pPr>
      <w:r>
        <w:rPr>
          <w:rFonts w:ascii="Arial Unicode MS" w:hAnsi="Arial Unicode MS" w:eastAsia="Arial Unicode MS" w:cs="Arial Unicode MS"/>
          <w:b/>
          <w:i w:val="0"/>
          <w:color w:val="2B5163"/>
          <w:sz w:val="32"/>
        </w:rPr>
        <w:t>Ubuntu 24.04 本地部署图文手册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2128"/>
            <wp:docPr id="1" name="Picture 1" descr="智能回收运营平台封面图，展示称重、设备、人员和告警模块。" title="平台包含称重、设备、人员与告警等管理能力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1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平台包含称重、设备、人员与告警等管理能力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成功标准｜你的当前进度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项目文件夹已经复制到 Ubuntu。接下来只需要安装 Docker、启动项目、确认浏览器能打开页面。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40" w:line="300" w:lineRule="auto"/>
        <w:jc w:val="center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9"/>
        </w:rPr>
        <w:t>适用对象：第一次使用 Ubuntu、第一次部署 Docker 项目的用户</w:t>
      </w:r>
    </w:p>
    <w:p>
      <w:pPr>
        <w:pStyle w:val="Heading1"/>
        <w:pageBreakBefore/>
      </w:pPr>
      <w:r>
        <w:t>先看这一页：你最终会得到什么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完成本手册后，Ubuntu 电脑会作为一台内网服务器持续运行。办公室电脑、手机或回收箱终端，只要在同一个局域网里，就能访问或上报数据。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2" name="Picture 2" descr="管理电脑通过内网访问 Ubuntu 服务器，回收箱终端向服务器上报投放、心跳、状态和人员人脸同步数据。" title="图 1｜本地部署后的网络结构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部署结构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1｜本地部署后的网络结构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项目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部署完成后的值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后台地址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http://服务器IP:3000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设备接口根地址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http://服务器IP:3000/api/v1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运行方式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Docker Compose，开机自动恢复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数据位置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Docker 数据卷 console-data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提示｜先不要改项目文件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本手册中的命令已经按当前项目的 Dockerfile 和 docker-compose.yml 编写。第一次部署时请照着做，不要先改端口、文件名或目录结构。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0. 开始前检查</w:t>
      </w:r>
    </w:p>
    <w:p>
      <w:pPr>
        <w:pStyle w:val="Heading2"/>
      </w:pPr>
      <w:r>
        <w:t>0.1 电脑与网络</w:t>
      </w:r>
    </w:p>
    <w:p>
      <w:pPr>
        <w:numPr>
          <w:ilvl w:val="0"/>
          <w:numId w:val="21"/>
        </w:numPr>
        <w:spacing w:after="80" w:line="300" w:lineRule="auto"/>
      </w:pPr>
      <w:r>
        <w:t>Ubuntu 24.04，64 位系统；你提供的 i3-1115G4、8 GB 内存、256 GB M.2 足够运行当前版本。</w:t>
      </w:r>
    </w:p>
    <w:p>
      <w:pPr>
        <w:numPr>
          <w:ilvl w:val="0"/>
          <w:numId w:val="21"/>
        </w:numPr>
        <w:spacing w:after="80" w:line="300" w:lineRule="auto"/>
      </w:pPr>
      <w:r>
        <w:t>第一次安装 Docker 和第一次构建项目时，Ubuntu 必须能访问互联网。</w:t>
      </w:r>
    </w:p>
    <w:p>
      <w:pPr>
        <w:numPr>
          <w:ilvl w:val="0"/>
          <w:numId w:val="21"/>
        </w:numPr>
        <w:spacing w:after="80" w:line="300" w:lineRule="auto"/>
      </w:pPr>
      <w:r>
        <w:t>Ubuntu 与需要访问后台的电脑、手机、回收箱终端连接在同一个可信内网。</w:t>
      </w:r>
    </w:p>
    <w:p>
      <w:pPr>
        <w:numPr>
          <w:ilvl w:val="0"/>
          <w:numId w:val="21"/>
        </w:numPr>
        <w:spacing w:after="80" w:line="300" w:lineRule="auto"/>
      </w:pPr>
      <w:r>
        <w:t>建议至少保留 20 GB 可用磁盘空间。</w:t>
      </w:r>
    </w:p>
    <w:p>
      <w:pPr>
        <w:numPr>
          <w:ilvl w:val="0"/>
          <w:numId w:val="21"/>
        </w:numPr>
        <w:spacing w:after="80" w:line="300" w:lineRule="auto"/>
      </w:pPr>
      <w:r>
        <w:t>把 Ubuntu 电脑接上稳定电源和网线；长期运行时网线通常比 Wi-Fi 更稳定。</w:t>
      </w:r>
    </w:p>
    <w:p>
      <w:pPr>
        <w:pStyle w:val="Heading2"/>
      </w:pPr>
      <w:r>
        <w:t>0.2 关闭自动休眠</w:t>
      </w:r>
    </w:p>
    <w:p>
      <w:pPr>
        <w:numPr>
          <w:ilvl w:val="0"/>
          <w:numId w:val="23"/>
        </w:numPr>
        <w:spacing w:after="80" w:line="300" w:lineRule="auto"/>
      </w:pPr>
      <w:r>
        <w:t>点击屏幕右上角系统菜单，进入“设置”。</w:t>
      </w:r>
    </w:p>
    <w:p>
      <w:pPr>
        <w:numPr>
          <w:ilvl w:val="0"/>
          <w:numId w:val="23"/>
        </w:numPr>
        <w:spacing w:after="80" w:line="300" w:lineRule="auto"/>
      </w:pPr>
      <w:r>
        <w:t>打开“电源”。</w:t>
      </w:r>
    </w:p>
    <w:p>
      <w:pPr>
        <w:numPr>
          <w:ilvl w:val="0"/>
          <w:numId w:val="23"/>
        </w:numPr>
        <w:spacing w:after="80" w:line="300" w:lineRule="auto"/>
      </w:pPr>
      <w:r>
        <w:t>把“自动挂起 / 自动休眠”设为关闭；屏幕可以熄灭，但电脑不能休眠。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E8"/>
            <w:tcBorders>
              <w:start w:val="single" w:sz="28" w:space="0" w:color="FF7A00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FF7A00"/>
                <w:sz w:val="21"/>
              </w:rPr>
              <w:t>注意｜为什么要关闭休眠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服务器一旦休眠，管理后台和设备接口都会暂时断开。等你需要 7×24 小时运行时，这一步很重要。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  <w:pageBreakBefore/>
      </w:pPr>
      <w:r>
        <w:t>0.3 检查项目文件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打开复制到 Ubuntu 的项目文件夹，确认最外层至少能看到下面 4 个文件：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必须存在的文件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用途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Dockerfile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告诉 Docker 怎样构建后台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docker-compose.yml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告诉 Docker 怎样启动、映射端口和保存数据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package.json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项目依赖和启动命令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package-lock.json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锁定依赖版本，保证构建一致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安全警告｜如果看不到这些文件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你可能打开了项目文件夹的上一层，或复制不完整。先找到真正包含 Dockerfile 的文件夹，再继续。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1. 在项目文件夹里打开终端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3" name="Picture 3" descr="在 management-console 文件夹空白位置点击右键，并选择在终端中打开。" title="图 2｜在 Ubuntu 文件管理器中打开终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打开终端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2｜在 Ubuntu 文件管理器中打开终端</w:t>
      </w:r>
    </w:p>
    <w:p>
      <w:pPr>
        <w:numPr>
          <w:ilvl w:val="0"/>
          <w:numId w:val="24"/>
        </w:numPr>
        <w:spacing w:after="80" w:line="300" w:lineRule="auto"/>
      </w:pPr>
      <w:r>
        <w:t>打开 Ubuntu 的“文件”应用，进入项目文件夹。</w:t>
      </w:r>
    </w:p>
    <w:p>
      <w:pPr>
        <w:numPr>
          <w:ilvl w:val="0"/>
          <w:numId w:val="24"/>
        </w:numPr>
        <w:spacing w:after="80" w:line="300" w:lineRule="auto"/>
      </w:pPr>
      <w:r>
        <w:t>在文件列表的空白处点击鼠标右键。</w:t>
      </w:r>
    </w:p>
    <w:p>
      <w:pPr>
        <w:numPr>
          <w:ilvl w:val="0"/>
          <w:numId w:val="24"/>
        </w:numPr>
        <w:spacing w:after="80" w:line="300" w:lineRule="auto"/>
      </w:pPr>
      <w:r>
        <w:t>点击“在终端中打开”。</w:t>
      </w:r>
    </w:p>
    <w:p>
      <w:pPr>
        <w:numPr>
          <w:ilvl w:val="0"/>
          <w:numId w:val="24"/>
        </w:numPr>
        <w:spacing w:after="80" w:line="300" w:lineRule="auto"/>
      </w:pPr>
      <w:r>
        <w:t>终端打开后先运行 pwd，再运行 ls，确认当前位置正确。</w:t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依次执行下面两条命令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pwd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ls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成功标准｜正确结果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pwd 的最后一段应该是你的项目文件夹；ls 的结果里应该能看到 Dockerfile、docker-compose.yml 和 package.json。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  <w:pageBreakBefore/>
      </w:pPr>
      <w:r>
        <w:t>1.1 终端输入说明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4" name="Picture 4" descr="终端中 sudo 输入密码时不会显示字符，复制粘贴快捷键为 Ctrl Shift C 和 Ctrl Shift V。" title="图 3｜第一次使用终端必须知道的两件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终端基础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3｜第一次使用终端必须知道的两件事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提示｜照着做就不会乱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每次只复制一个命令框；看到终端重新出现 user@ubuntu:...$ 提示符后，再复制下一条命令。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2. 确认 Ubuntu 版本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在刚才打开的终端中执行：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lsb_release -a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成功标准｜正确结果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结果里应出现 Ubuntu 24.04 和代号 noble。Docker 官方目前支持 Ubuntu 24.04 LTS 的 64 位版本。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再检查系统架构：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dpkg --print-architecture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显示结果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怎么处理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amd64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你的 Intel i3 电脑正常应显示这个值，可以继续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arm64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也受 Docker 支持，但不是你这台 i3 电脑的常见结果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其他内容或报错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先停止操作，把结果截图发给技术人员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3. 安装 Docker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下面采用 Docker 官方的软件源安装方式。每次复制一个命令框，粘贴到终端后按 Enter，等它执行完成再复制下一个。</w:t>
      </w:r>
    </w:p>
    <w:p>
      <w:pPr>
        <w:pStyle w:val="Heading2"/>
      </w:pPr>
      <w:r>
        <w:t>3.1 更新软件列表并安装准备工具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apt update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apt install -y ca-certificates curl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3.2 添加 Docker 官方签名密钥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install -m 0755 -d /etc/apt/keyrings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curl -fsSL https://download.docker.com/linux/ubuntu/gpg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-o /etc/apt/keyrings/docker.asc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chmod a+r /etc/apt/keyrings/docker.asc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提示｜输入 sudo 密码时没有任何显示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这是 Ubuntu 的正常安全设计。直接输入密码后按 Enter；如果输错会提示重新输入。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3. 安装 Docker（续）</w:t>
      </w:r>
    </w:p>
    <w:p>
      <w:pPr>
        <w:pStyle w:val="Heading2"/>
      </w:pPr>
      <w:r>
        <w:t>3.3 添加 Docker 官方软件源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下面是一个完整命令框。请从 sudo tee 开始，连同最后一行 EOF 一起完整复制：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tee /etc/apt/sources.list.d/docker.sources &gt; /dev/null &lt;&lt;EOF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Types: deb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URIs: https://download.docker.com/linux/ubuntu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Suites: $(. /etc/os-release &amp;&amp; echo "${UBUNTU_CODENAME:-$VERSION_CODENAME}")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Components: stable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Architectures: $(dpkg --print-architecture)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Signed-By: /etc/apt/keyrings/docker.asc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EOF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apt update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3.4 安装 Docker Engine 与 Compose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apt install -y docker-ce docker-ce-cli containerd.io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docker-buildx-plugin docker-compose-plugin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提示｜等待安装完成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网络速度不同，可能需要几分钟。只要终端最后回到 user@ubuntu:...$ 这样的提示符，就表示当前命令已经执行完。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3.5 确认 Docker 服务正在运行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systemctl status docker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成功标准｜正确结果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页面中出现绿色的 active (running)。查看完成后按键盘 q 返回终端。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4. 让当前用户可以运行 Docker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Docker 默认需要管理员权限。把当前账号加入 docker 用户组后，后面的命令就不用每次写 sudo。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usermod -aG docker "$USER"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newgrp docker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检查版本：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--version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version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运行官方测试容器：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run hello-world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5" name="Picture 5" descr="终端显示 Hello from Docker，代表 Docker 可以下载并运行容器。" title="图 4｜Docker 安装成功时的关键提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Docker安装成功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4｜Docker 安装成功时的关键提示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E8"/>
            <w:tcBorders>
              <w:start w:val="single" w:sz="28" w:space="0" w:color="FF7A00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FF7A00"/>
                <w:sz w:val="21"/>
              </w:rPr>
              <w:t>注意｜如果提示 permission denied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先注销 Ubuntu 当前账号并重新登录，再打开项目文件夹中的终端重新执行 docker run hello-world。还不行再看本手册“常见问题”。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安全警告｜权限说明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docker 用户组拥有接近系统管理员的权限。只把你信任的 Ubuntu 账号加入这个组。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5. 构建并启动管理后台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确认终端仍然位于包含 docker-compose.yml 的项目文件夹。先执行 ls 看一眼，再启动。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ls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构建并在后台启动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up -d --build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提示｜第一次构建需要耐心等待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Docker 会下载 Node.js 基础镜像并安装项目依赖。根据网络速度，通常需要 5～20 分钟；终端输出很多英文是正常的，不要关机或关闭终端。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命令完成后查看运行状态：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ps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6" name="Picture 6" descr="docker compose ps 输出中，smart-recycling-console 的状态为 Up，端口映射为 3000 到 3000。" title="图 5｜容器正常运行时的状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后台启动成功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5｜容器正常运行时的状态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成功标准｜正确结果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NAME 中出现 smart-recycling-console；STATUS 中出现 Up；PORTS 中出现 3000:3000。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6. 打开后台页面</w:t>
      </w:r>
    </w:p>
    <w:p>
      <w:pPr>
        <w:pStyle w:val="Heading2"/>
      </w:pPr>
      <w:r>
        <w:t>6.1 先在 Ubuntu 本机测试</w:t>
      </w:r>
    </w:p>
    <w:p>
      <w:pPr>
        <w:numPr>
          <w:ilvl w:val="0"/>
          <w:numId w:val="25"/>
        </w:numPr>
        <w:spacing w:after="80" w:line="300" w:lineRule="auto"/>
      </w:pPr>
      <w:r>
        <w:t>打开 Ubuntu 自带的 Firefox 浏览器。</w:t>
      </w:r>
    </w:p>
    <w:p>
      <w:pPr>
        <w:numPr>
          <w:ilvl w:val="0"/>
          <w:numId w:val="25"/>
        </w:numPr>
        <w:spacing w:after="80" w:line="300" w:lineRule="auto"/>
      </w:pPr>
      <w:r>
        <w:t>在地址栏输入 http://127.0.0.1:3000 后按 Enter。</w:t>
      </w:r>
    </w:p>
    <w:p>
      <w:pPr>
        <w:numPr>
          <w:ilvl w:val="0"/>
          <w:numId w:val="25"/>
        </w:numPr>
        <w:spacing w:after="80" w:line="300" w:lineRule="auto"/>
      </w:pPr>
      <w:r>
        <w:t>看到“智能回收运营平台”页面，就说明应用本身已经启动成功。</w:t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也可以在终端做快速检查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curl -I http://127.0.0.1:3000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成功标准｜正确结果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终端返回 HTTP/1.1 200 OK，或浏览器能正常显示后台首页。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6.2 查找 Ubuntu 的内网 IP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hostname -I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通常会出现类似 192.168.1.50 的地址。若有多个地址，优先尝试 192.168.x.x 或 10.x.x.x；不要使用 172.17.x.x 这类 Docker 内部地址。</w:t>
      </w:r>
    </w:p>
    <w:p>
      <w:pPr>
        <w:pStyle w:val="Heading2"/>
      </w:pPr>
      <w:r>
        <w:t>6.3 在另一台电脑或手机上测试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确保设备连接同一个路由器，然后把下面示例中的 IP 换成你刚查到的实际 IP：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http://192.168.1.50:3000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7" name="Picture 7" descr="浏览器地址栏输入 Ubuntu 服务器内网 IP 加 3000 端口，页面显示智能回收运营平台。" title="图 6｜用服务器内网 IP 打开后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浏览器访问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6｜用服务器内网 IP 打开后台</w:t>
      </w:r>
    </w:p>
    <w:p>
      <w:pPr>
        <w:pStyle w:val="Heading1"/>
        <w:pageBreakBefore/>
      </w:pPr>
      <w:r>
        <w:t>7. 配置设备上报地址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浏览器访问成功后，回收箱终端就可以把 Ubuntu 的内网 IP 当作服务器地址。以下假设服务器 IP 是 192.168.1.50，请用你的实际 IP 替换。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用途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地址 / 路径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后台页面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http://192.168.1.50:3000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API 根地址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http://192.168.1.50:3000/api/v1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投放数据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POST /api/v1/devices/{deviceId}/deliveries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设备心跳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POST /api/v1/devices/{deviceId}/heartbeat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设备状态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POST /api/v1/devices/{deviceId}/status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设备告警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POST /api/v1/devices/{deviceId}/alerts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人员增量同步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GET /api/v1/devices/{deviceId}/people/incremental?cursor=0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人脸数据查询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GET /api/v1/devices/{deviceId}/faces/{personId}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同步回执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POST /api/v1/devices/{deviceId}/sync-acks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E8"/>
            <w:tcBorders>
              <w:start w:val="single" w:sz="28" w:space="0" w:color="FF7A00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FF7A00"/>
                <w:sz w:val="21"/>
              </w:rPr>
              <w:t>注意｜建议固定服务器 IP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如果 Ubuntu 每次重启后 IP 变化，设备会连不上。最简单的做法是在路由器中给这台 Ubuntu 电脑设置“DHCP 地址保留 / 静态租约”。不同路由器界面不同，可让网络管理员协助。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提示｜接口联调前还需要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设备编号、Token / 密钥、请求字段、签名方式和错误码需要按最终接口文档配置。当前页面和接口只适合内网联调。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8. Ubuntu 防火墙与局域网检查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如果 Ubuntu 本机能打开后台，但其他电脑打不开，先确认两台设备确实在同一个局域网，再检查防火墙状态。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ufw status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显示结果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下一步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Status: inactive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Ubuntu 的 UFW 未启用，不需要添加规则；继续检查网络和 IP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Status: active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允许可信内网访问 3000 端口，然后再次测试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下面的示例只允许 192.168.1.0/24 这个局域网访问。若你的 IP 是 192.168.0.x，就把网段改成 192.168.0.0/24：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ufw allow proto tcp from 192.168.1.0/24 to any port 3000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ufw status numbered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安全警告｜Docker 与 UFW 的特殊情况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Docker 官方提醒：容器发布端口时，流量可能绕过部分 UFW 规则。因此不要把路由器的 3000 端口映射到互联网，也不要只依赖 UFW 来保护当前无登录的后台。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9. 日常使用：只记住这些命令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以后执行下面命令前，都先进入包含 docker-compose.yml 的项目文件夹并打开终端。</w:t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查看是否运行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ps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启动后台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up -d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停止后台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down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重新启动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restart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看最近 100 行日志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logs --tail=100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持续查看日志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logs -f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修改项目后重新构建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up -d --build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/>
        <w:spacing w:before="0" w:after="6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667085"/>
          <w:sz w:val="18"/>
        </w:rPr>
        <w:t>查看磁盘剩余空间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df -h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F"/>
            <w:tcBorders>
              <w:start w:val="single" w:sz="28" w:space="0" w:color="146EF5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46EF5"/>
                <w:sz w:val="21"/>
              </w:rPr>
              <w:t>提示｜退出持续日志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执行 docker compose logs -f 后，日志会一直滚动。按 Ctrl + C 只是退出查看，不会停止后台。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安全警告｜绝对不要加 -v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docker compose down -v 会连同数据库卷一起删除，可能造成投放、设备、人员和人脸同步数据丢失。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10. 备份本地数据库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项目数据保存在 Docker 卷中，不在普通项目文件夹里。建议每次升级前备份，并定期把备份复制到另一块硬盘。</w:t>
      </w:r>
    </w:p>
    <w:p>
      <w:pPr>
        <w:pStyle w:val="Heading2"/>
      </w:pPr>
      <w:r>
        <w:t>10.1 找到实际数据卷名称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volume ls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找到名称末尾为 console-data 的那一行，例如 management-console_console-data。接着使用下面命令自动取出它：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VOLUME_NAME=$(docker volume ls --format '{{.Name}}' |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awk '/console-data$/ {print; exit}')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echo "$VOLUME_NAME"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E8"/>
            <w:tcBorders>
              <w:start w:val="single" w:sz="28" w:space="0" w:color="FF7A00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FF7A00"/>
                <w:sz w:val="21"/>
              </w:rPr>
              <w:t>注意｜先检查 echo 的结果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必须显示一个以 console-data 结尾的名称。如果是空白，先不要继续，把 docker volume ls 的结果发给技术人员。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10.2 创建备份文件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mkdir -p backups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run --rm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-v "$VOLUME_NAME":/data:ro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-v "$PWD/backups":/backup \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 xml:space="preserve">  alpine sh -c 'tar czf /backup/console-data-$(date +%Y%m%d-%H%M).tar.gz -C /data .'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ls -lh backups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成功标准｜备份成功标准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backups 文件夹中出现 console-data-日期时间.tar.gz 文件，并且文件大小不是 0 B。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安全警告｜恢复备份需要停机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恢复会覆盖现有数据，风险较高。本手册不让零基础用户直接执行恢复；需要恢复时请先保留现有卷并联系技术人员。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11. 项目更新与开机自启</w:t>
      </w:r>
    </w:p>
    <w:p>
      <w:pPr>
        <w:pStyle w:val="Heading2"/>
      </w:pPr>
      <w:r>
        <w:t>11.1 更新项目</w:t>
      </w:r>
    </w:p>
    <w:p>
      <w:pPr>
        <w:numPr>
          <w:ilvl w:val="0"/>
          <w:numId w:val="26"/>
        </w:numPr>
        <w:spacing w:after="80" w:line="300" w:lineRule="auto"/>
      </w:pPr>
      <w:r>
        <w:t>先按第 10 章完成数据库备份。</w:t>
      </w:r>
    </w:p>
    <w:p>
      <w:pPr>
        <w:numPr>
          <w:ilvl w:val="0"/>
          <w:numId w:val="26"/>
        </w:numPr>
        <w:spacing w:after="80" w:line="300" w:lineRule="auto"/>
      </w:pPr>
      <w:r>
        <w:t>把新的项目文件复制到 Ubuntu；不要删除 Docker 数据卷。</w:t>
      </w:r>
    </w:p>
    <w:p>
      <w:pPr>
        <w:numPr>
          <w:ilvl w:val="0"/>
          <w:numId w:val="26"/>
        </w:numPr>
        <w:spacing w:after="80" w:line="300" w:lineRule="auto"/>
      </w:pPr>
      <w:r>
        <w:t>进入新项目中包含 docker-compose.yml 的文件夹。</w:t>
      </w:r>
    </w:p>
    <w:p>
      <w:pPr>
        <w:numPr>
          <w:ilvl w:val="0"/>
          <w:numId w:val="26"/>
        </w:numPr>
        <w:spacing w:after="80" w:line="300" w:lineRule="auto"/>
      </w:pPr>
      <w:r>
        <w:t>重新构建并启动，然后查看状态和日志。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up -d --build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ps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logs --tail=100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11.2 确认开机自动运行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Ubuntu 安装 Docker 后通常会自动随系统启动。本项目还设置了 restart: unless-stopped，电脑重启后容器会自动恢复。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sudo systemctl enable docker.service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sudo systemctl enable containerd.service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成功标准｜实际验收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找一个合适时间重启 Ubuntu，等待 1～2 分钟，再运行 docker compose ps，并从另一台电脑打开后台。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12. 常见问题排查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8" name="Picture 8" descr="依次检查容器状态、日志、本机访问、服务器 IP 和局域网连接。" title="图 7｜页面打不开时的推荐排查顺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排错顺序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</w:pPr>
      <w:r>
        <w:t>图 7｜页面打不开时的推荐排查顺序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tblHeader w:val="true"/>
        </w:trP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报错或现象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0B2545"/>
                <w:sz w:val="21"/>
              </w:rPr>
              <w:t>处理办法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docker: command not found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Docker 尚未安装完成；回到第 3 章重新检查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permission denied / docker.sock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注销并重新登录；再执行 docker run hello-world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no configuration file provided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终端不在项目目录；用 ls 找到 docker-compose.yml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port is already allocated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3000 端口已被占用；执行 sudo ss -lntp | grep :3000 并截图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构建下载失败 / timeout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先检查 Ubuntu 能否上网，然后重新执行 docker compose up -d --build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STATUS 一直 Restarting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执行 docker compose logs --tail=200，保留完整报错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Ubuntu 本机能开，别的设备不能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检查 hostname -I、同一局域网、访客 Wi-Fi 隔离和防火墙</w:t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No space left on device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执行 df -h；不要随意删除数据卷，先联系技术人员清理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1"/>
        <w:pageBreakBefore/>
      </w:pPr>
      <w:r>
        <w:t>13. 收集信息并寻求帮助</w:t>
      </w:r>
    </w:p>
    <w:p>
      <w:pPr>
        <w:keepNext w:val="0"/>
        <w:spacing w:before="0" w:after="1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  <w:t>如果你照着排查仍未解决，请在项目文件夹的终端中依次执行下面命令，并把完整结果截图发给技术人员。这样通常不需要远程猜测问题。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ps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logs --tail=100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hostname -I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df -h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tcMar>
              <w:top w:w="140" w:type="dxa"/>
              <w:start w:w="180" w:type="dxa"/>
              <w:bottom w:w="140" w:type="dxa"/>
              <w:end w:w="180" w:type="dxa"/>
            </w:tcMar>
            <w:shd w:fill="101828"/>
            <w:tcBorders>
              <w:top w:val="single" w:sz="4" w:space="0" w:color="344054"/>
              <w:bottom w:val="single" w:sz="4" w:space="0" w:color="344054"/>
              <w:start w:val="single" w:sz="4" w:space="0" w:color="344054"/>
              <w:end w:val="single" w:sz="4" w:space="0" w:color="344054"/>
            </w:tcBorders>
          </w:tcPr>
          <w:p>
            <w:pPr>
              <w:spacing w:after="0" w:line="264" w:lineRule="auto"/>
            </w:pPr>
            <w:r>
              <w:rPr>
                <w:rFonts w:ascii="Menlo" w:hAnsi="Menlo" w:eastAsia="Arial Unicode MS" w:cs="Menlo"/>
                <w:color w:val="E6EDF3"/>
                <w:sz w:val="18"/>
              </w:rPr>
              <w:t>docker --version</w:t>
            </w:r>
            <w:r>
              <w:br/>
            </w:r>
            <w:r>
              <w:rPr>
                <w:rFonts w:ascii="Menlo" w:hAnsi="Menlo" w:eastAsia="Arial Unicode MS" w:cs="Menlo"/>
                <w:color w:val="E6EDF3"/>
                <w:sz w:val="18"/>
              </w:rPr>
              <w:t>docker compose version</w:t>
            </w:r>
          </w:p>
        </w:tc>
      </w:tr>
    </w:tbl>
    <w:p>
      <w:pPr>
        <w:keepNext w:val="0"/>
        <w:spacing w:before="0" w:after="2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E8"/>
            <w:tcBorders>
              <w:start w:val="single" w:sz="28" w:space="0" w:color="FF7A00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FF7A00"/>
                <w:sz w:val="21"/>
              </w:rPr>
              <w:t>注意｜截图前注意隐私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如果日志中出现 Token、设备密钥、人员姓名或其他敏感信息，请先打码。不要把后台地址和密钥发到公开群。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建议同时告诉技术人员</w:t>
      </w:r>
    </w:p>
    <w:p>
      <w:pPr>
        <w:numPr>
          <w:ilvl w:val="0"/>
          <w:numId w:val="21"/>
        </w:numPr>
        <w:spacing w:after="80" w:line="300" w:lineRule="auto"/>
      </w:pPr>
      <w:r>
        <w:t>你执行了哪一条命令。</w:t>
      </w:r>
    </w:p>
    <w:p>
      <w:pPr>
        <w:numPr>
          <w:ilvl w:val="0"/>
          <w:numId w:val="21"/>
        </w:numPr>
        <w:spacing w:after="80" w:line="300" w:lineRule="auto"/>
      </w:pPr>
      <w:r>
        <w:t>从哪一步开始出现问题。</w:t>
      </w:r>
    </w:p>
    <w:p>
      <w:pPr>
        <w:numPr>
          <w:ilvl w:val="0"/>
          <w:numId w:val="21"/>
        </w:numPr>
        <w:spacing w:after="80" w:line="300" w:lineRule="auto"/>
      </w:pPr>
      <w:r>
        <w:t>Ubuntu 本机是否能打开 http://127.0.0.1:3000。</w:t>
      </w:r>
    </w:p>
    <w:p>
      <w:pPr>
        <w:numPr>
          <w:ilvl w:val="0"/>
          <w:numId w:val="21"/>
        </w:numPr>
        <w:spacing w:after="80" w:line="300" w:lineRule="auto"/>
      </w:pPr>
      <w:r>
        <w:t>另一台电脑和 Ubuntu 是否连接同一个路由器。</w:t>
      </w:r>
    </w:p>
    <w:p>
      <w:pPr>
        <w:numPr>
          <w:ilvl w:val="0"/>
          <w:numId w:val="21"/>
        </w:numPr>
        <w:spacing w:after="80" w:line="300" w:lineRule="auto"/>
      </w:pPr>
      <w:r>
        <w:t>最近是否更换过项目文件、路由器、IP 或电源。</w:t>
      </w:r>
    </w:p>
    <w:p>
      <w:pPr>
        <w:pStyle w:val="Heading1"/>
        <w:pageBreakBefore/>
      </w:pPr>
      <w:r>
        <w:t>14. 安全提醒与最终验收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DECEC"/>
            <w:tcBorders>
              <w:start w:val="single" w:sz="28" w:space="0" w:color="B42318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B42318"/>
                <w:sz w:val="21"/>
              </w:rPr>
              <w:t>安全警告｜当前版本没有管理员登录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只能部署在可信内网。不要做公网端口映射，不要直接暴露到互联网。正式投产前应补充管理员登录、设备签名校验、HTTPS、操作审计和自动备份。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14.1 最终验收清单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660"/>
      </w:tblGrid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docker run hello-world 显示 Hello from Docker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docker compose ps 中容器状态为 Up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Ubuntu 本机可以打开 http://127.0.0.1:3000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同一局域网的另一台电脑可以打开 http://服务器IP:3000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Ubuntu 重启后后台可以自动恢复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已经记录服务器内网 IP，并设置 DHCP 地址保留或静态租约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已经完成一次数据库备份，并把备份复制到另一处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/>
                <w:color w:val="172033"/>
                <w:sz w:val="19"/>
              </w:rPr>
              <w:t>□</w:t>
            </w:r>
          </w:p>
        </w:tc>
        <w:tc>
          <w:tcPr>
            <w:tcW w:type="dxa" w:w="8660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  <w:vAlign w:val="center"/>
            <w:tcBorders>
              <w:top w:val="single" w:sz="4" w:space="0" w:color="D7E0EA"/>
              <w:bottom w:val="single" w:sz="4" w:space="0" w:color="D7E0EA"/>
              <w:start w:val="single" w:sz="4" w:space="0" w:color="D7E0EA"/>
              <w:end w:val="single" w:sz="4" w:space="0" w:color="D7E0EA"/>
            </w:tcBorders>
          </w:tcPr>
          <w:p>
            <w:pPr>
              <w:spacing w:after="0" w:line="276" w:lineRule="auto"/>
            </w:pPr>
            <w:r>
              <w:rPr>
                <w:rFonts w:ascii="Arial Unicode MS" w:hAnsi="Arial Unicode MS" w:eastAsia="Arial Unicode MS" w:cs="Arial Unicode MS"/>
                <w:b w:val="0"/>
                <w:color w:val="172033"/>
                <w:sz w:val="19"/>
              </w:rPr>
              <w:t>路由器没有把 3000 端口映射到互联网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7F8F4"/>
            <w:tcBorders>
              <w:start w:val="single" w:sz="28" w:space="0" w:color="16A34A"/>
              <w:top w:val="nil"/>
              <w:bottom w:val="nil"/>
              <w:end w:val="nil"/>
            </w:tcBorders>
          </w:tcPr>
          <w:p>
            <w:pPr>
              <w:spacing w:after="40"/>
            </w:pPr>
            <w:r>
              <w:rPr>
                <w:rFonts w:ascii="Arial Unicode MS" w:hAnsi="Arial Unicode MS" w:eastAsia="Arial Unicode MS" w:cs="Arial Unicode MS"/>
                <w:b/>
                <w:color w:val="16A34A"/>
                <w:sz w:val="21"/>
              </w:rPr>
              <w:t>成功标准｜全部打勾才算完成</w:t>
            </w:r>
          </w:p>
          <w:p>
            <w:pPr>
              <w:spacing w:after="0" w:line="288" w:lineRule="auto"/>
            </w:pPr>
            <w:r>
              <w:rPr>
                <w:rFonts w:ascii="Arial Unicode MS" w:hAnsi="Arial Unicode MS" w:eastAsia="Arial Unicode MS" w:cs="Arial Unicode MS"/>
                <w:color w:val="172033"/>
                <w:sz w:val="21"/>
              </w:rPr>
              <w:t>完成上述检查后，后台已经可以作为内网联调服务器使用。设备正式接入前，再按照接口文档配置设备编号、Token、上报字段和人员/人脸同步规则。</w:t>
            </w:r>
          </w:p>
        </w:tc>
      </w:tr>
    </w:tbl>
    <w:p>
      <w:pPr>
        <w:keepNext w:val="0"/>
        <w:spacing w:before="0" w:after="40" w:line="300" w:lineRule="auto"/>
        <w:jc w:val="left"/>
      </w:pPr>
      <w:r>
        <w:rPr>
          <w:rFonts w:ascii="Arial Unicode MS" w:hAnsi="Arial Unicode MS" w:eastAsia="Arial Unicode MS" w:cs="Arial Unicode MS"/>
          <w:b w:val="0"/>
          <w:i w:val="0"/>
          <w:color w:val="172033"/>
          <w:sz w:val="22"/>
        </w:rPr>
      </w:r>
    </w:p>
    <w:p>
      <w:pPr>
        <w:pStyle w:val="Heading2"/>
      </w:pPr>
      <w:r>
        <w:t>参考资料</w:t>
      </w:r>
    </w:p>
    <w:p>
      <w:pPr>
        <w:spacing w:before="80" w:after="80"/>
      </w:pPr>
      <w:r>
        <w:t>Docker 官方：</w:t>
      </w:r>
      <w:hyperlink r:id="rId20">
        <w:r>
          <w:rPr>
            <w:color w:val="146EF5"/>
            <w:u w:val="single"/>
            <w:rFonts w:ascii="Arial Unicode MS" w:hAnsi="Arial Unicode MS" w:eastAsia="Arial Unicode MS"/>
          </w:rPr>
          <w:t>在 Ubuntu 上安装 Docker Engine</w:t>
        </w:r>
      </w:hyperlink>
    </w:p>
    <w:p>
      <w:pPr>
        <w:spacing w:before="80" w:after="80"/>
      </w:pPr>
      <w:r>
        <w:t>Docker 官方：</w:t>
      </w:r>
      <w:hyperlink r:id="rId21">
        <w:r>
          <w:rPr>
            <w:color w:val="146EF5"/>
            <w:u w:val="single"/>
            <w:rFonts w:ascii="Arial Unicode MS" w:hAnsi="Arial Unicode MS" w:eastAsia="Arial Unicode MS"/>
          </w:rPr>
          <w:t>Linux 安装后的用户权限与开机启动</w:t>
        </w:r>
      </w:hyperlink>
    </w:p>
    <w:p>
      <w:pPr>
        <w:spacing w:before="80" w:after="80"/>
      </w:pPr>
      <w:r>
        <w:t>Ubuntu 官方：</w:t>
      </w:r>
      <w:hyperlink r:id="rId22">
        <w:r>
          <w:rPr>
            <w:color w:val="146EF5"/>
            <w:u w:val="single"/>
            <w:rFonts w:ascii="Arial Unicode MS" w:hAnsi="Arial Unicode MS" w:eastAsia="Arial Unicode MS"/>
          </w:rPr>
          <w:t>UFW 防火墙使用说明</w:t>
        </w:r>
      </w:hyperlink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 Unicode MS" w:hAnsi="Arial Unicode MS" w:eastAsia="Arial Unicode MS" w:cs="Arial Unicode MS"/>
        <w:color w:val="667085"/>
        <w:sz w:val="18"/>
      </w:rPr>
      <w:t xml:space="preserve">第 </w:t>
      <w:fldChar w:fldCharType="begin"/>
      <w:instrText xml:space="preserve"> PAGE </w:instrText>
      <w:fldChar w:fldCharType="end"/>
    </w:r>
    <w:r>
      <w:rPr>
        <w:rFonts w:ascii="Arial Unicode MS" w:hAnsi="Arial Unicode MS" w:eastAsia="Arial Unicode MS" w:cs="Arial Unicode MS"/>
        <w:color w:val="667085"/>
        <w:sz w:val="18"/>
      </w:rPr>
      <w:t xml:space="preserve"> 页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 Unicode MS" w:hAnsi="Arial Unicode MS" w:eastAsia="Arial Unicode MS" w:cs="Arial Unicode MS"/>
        <w:color w:val="667085"/>
        <w:sz w:val="17"/>
      </w:rPr>
      <w:t>V1.0  ·  2026-07-28  ·  仅限可信内网部署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  <w:jc w:val="left"/>
    </w:pPr>
    <w:r>
      <w:rPr>
        <w:rFonts w:ascii="Arial Unicode MS" w:hAnsi="Arial Unicode MS" w:eastAsia="Arial Unicode MS" w:cs="Arial Unicode MS"/>
        <w:b/>
        <w:color w:val="667085"/>
        <w:sz w:val="17"/>
      </w:rPr>
      <w:t>智能回收运营平台  ·  Ubuntu 24.04 本地部署图文手册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21">
    <w:multiLevelType w:val="singleLevel"/>
    <w:lvl w:ilvl="0">
      <w:start w:val="1"/>
      <w:numFmt w:val="bullet"/>
      <w:lvlText w:val="•"/>
      <w:suff w:val="tab"/>
      <w:pPr>
        <w:tabs>
          <w:tab w:val="num" w:pos="269"/>
        </w:tabs>
        <w:ind w:left="540" w:hanging="271"/>
        <w:spacing w:before="0" w:after="80" w:line="300" w:lineRule="auto"/>
      </w:pPr>
      <w:rPr>
        <w:rFonts w:ascii="Arial Unicode MS" w:hAnsi="Arial Unicode MS"/>
      </w:rPr>
    </w:lvl>
  </w:abstractNum>
  <w:num w:numId="21">
    <w:abstractNumId w:val="21"/>
  </w:num>
  <w:abstractNum w:abstractNumId="22">
    <w:multiLevelType w:val="singleLevel"/>
    <w:lvl w:ilvl="0">
      <w:start w:val="1"/>
      <w:numFmt w:val="decimal"/>
      <w:lvlText w:val="%1."/>
      <w:suff w:val="tab"/>
      <w:pPr>
        <w:tabs>
          <w:tab w:val="num" w:pos="269"/>
        </w:tabs>
        <w:ind w:left="540" w:hanging="271"/>
        <w:spacing w:before="0" w:after="80" w:line="300" w:lineRule="auto"/>
      </w:pPr>
      <w:rPr>
        <w:rFonts w:ascii="Arial Unicode MS" w:hAnsi="Arial Unicode MS"/>
      </w:rPr>
    </w:lvl>
  </w:abstractNum>
  <w:num w:numId="22">
    <w:abstractNumId w:val="22"/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Arial Unicode MS" w:hAnsi="Arial Unicode MS" w:eastAsia="Arial Unicode MS" w:cs="Arial Unicode MS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/>
      <w:spacing w:line="240" w:lineRule="auto" w:before="60" w:after="160"/>
      <w:jc w:val="center"/>
    </w:pPr>
    <w:rPr>
      <w:rFonts w:ascii="Arial Unicode MS" w:hAnsi="Arial Unicode MS" w:eastAsia="Arial Unicode MS" w:cs="Arial Unicode MS"/>
      <w:b/>
      <w:bCs/>
      <w:i w:val="0"/>
      <w:color w:val="667085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hyperlink" Target="https://docs.docker.com/engine/install/ubuntu/" TargetMode="External"/><Relationship Id="rId21" Type="http://schemas.openxmlformats.org/officeDocument/2006/relationships/hyperlink" Target="https://docs.docker.com/engine/install/linux-postinstall/" TargetMode="External"/><Relationship Id="rId22" Type="http://schemas.openxmlformats.org/officeDocument/2006/relationships/hyperlink" Target="https://ubuntu.com/server/docs/how-to/security/firewal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智能回收运营平台 Ubuntu 24.04 本地部署图文手册</dc:title>
  <dc:subject>面向零基础用户的 Docker 本地部署操作说明</dc:subject>
  <dc:creator>智能回收运营平台项目组</dc:creator>
  <cp:keywords>Ubuntu 24.04, Docker, Docker Compose, 内网部署, 智能回收</cp:keywords>
  <dc:description>依据 Docker 与 Ubuntu 官方文档编制；适用于本项目 V1.0。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